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79" w:rsidRDefault="008F075D" w:rsidP="00F0011D">
      <w:pPr>
        <w:spacing w:line="240" w:lineRule="auto"/>
        <w:ind w:firstLine="0"/>
        <w:jc w:val="center"/>
        <w:rPr>
          <w:b/>
          <w:sz w:val="38"/>
          <w:szCs w:val="38"/>
        </w:rPr>
      </w:pPr>
      <w:r>
        <w:rPr>
          <w:b/>
          <w:noProof/>
          <w:sz w:val="38"/>
          <w:szCs w:val="38"/>
          <w:lang w:eastAsia="ru-RU"/>
        </w:rPr>
        <w:drawing>
          <wp:inline distT="0" distB="0" distL="0" distR="0" wp14:anchorId="2634AF96">
            <wp:extent cx="510540" cy="7004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79" w:rsidRPr="007137F2" w:rsidRDefault="00C03479" w:rsidP="00F0011D">
      <w:pPr>
        <w:spacing w:line="240" w:lineRule="auto"/>
        <w:ind w:firstLine="0"/>
        <w:jc w:val="center"/>
        <w:rPr>
          <w:b/>
          <w:sz w:val="4"/>
          <w:szCs w:val="4"/>
        </w:rPr>
      </w:pPr>
    </w:p>
    <w:p w:rsidR="00CB07C8" w:rsidRPr="00B350AE" w:rsidRDefault="00C03479" w:rsidP="00B350AE">
      <w:pPr>
        <w:spacing w:line="240" w:lineRule="auto"/>
        <w:ind w:firstLine="0"/>
        <w:jc w:val="center"/>
        <w:rPr>
          <w:b/>
          <w:szCs w:val="32"/>
        </w:rPr>
      </w:pPr>
      <w:r w:rsidRPr="00B350AE">
        <w:rPr>
          <w:b/>
          <w:szCs w:val="32"/>
        </w:rPr>
        <w:t>Государственный пожарный надзо</w:t>
      </w:r>
      <w:r w:rsidR="007B3685" w:rsidRPr="00B350AE">
        <w:rPr>
          <w:b/>
          <w:szCs w:val="32"/>
        </w:rPr>
        <w:t xml:space="preserve">р </w:t>
      </w:r>
      <w:r w:rsidR="00066886">
        <w:rPr>
          <w:b/>
          <w:szCs w:val="32"/>
        </w:rPr>
        <w:t>Центрально-Городского</w:t>
      </w:r>
      <w:r w:rsidR="007B3685" w:rsidRPr="00B350AE">
        <w:rPr>
          <w:b/>
          <w:szCs w:val="32"/>
        </w:rPr>
        <w:t xml:space="preserve"> района </w:t>
      </w:r>
      <w:r w:rsidR="00066886">
        <w:rPr>
          <w:b/>
          <w:szCs w:val="32"/>
        </w:rPr>
        <w:t>города </w:t>
      </w:r>
      <w:r w:rsidRPr="00B350AE">
        <w:rPr>
          <w:b/>
          <w:szCs w:val="32"/>
        </w:rPr>
        <w:t>Макеевки информирует!</w:t>
      </w:r>
    </w:p>
    <w:p w:rsidR="007B3685" w:rsidRDefault="008F075D" w:rsidP="00FE7B7D">
      <w:pPr>
        <w:spacing w:line="240" w:lineRule="auto"/>
        <w:ind w:firstLine="0"/>
        <w:contextualSpacing/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71040" cy="1377315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" r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341755" cy="1412875"/>
            <wp:effectExtent l="0" t="0" r="0" b="0"/>
            <wp:docPr id="3" name="Рисунок 3" descr="444725d818d3c6edc430c1c8859148c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4725d818d3c6edc430c1c8859148c41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3375" cy="1412875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43" w:rsidRDefault="00775243" w:rsidP="00FE7B7D">
      <w:pPr>
        <w:spacing w:line="240" w:lineRule="auto"/>
        <w:ind w:firstLine="0"/>
        <w:contextualSpacing/>
        <w:jc w:val="center"/>
        <w:rPr>
          <w:b/>
          <w:lang w:eastAsia="ru-RU"/>
        </w:rPr>
      </w:pPr>
    </w:p>
    <w:p w:rsidR="007B3685" w:rsidRDefault="00184247" w:rsidP="00E153F4">
      <w:pPr>
        <w:spacing w:line="240" w:lineRule="auto"/>
        <w:contextualSpacing/>
      </w:pPr>
      <w:r>
        <w:rPr>
          <w:b/>
          <w:lang w:eastAsia="ru-RU"/>
        </w:rPr>
        <w:t>21</w:t>
      </w:r>
      <w:r w:rsidR="00F63B9E" w:rsidRPr="00F63B9E">
        <w:rPr>
          <w:b/>
          <w:lang w:eastAsia="ru-RU"/>
        </w:rPr>
        <w:t xml:space="preserve"> </w:t>
      </w:r>
      <w:r w:rsidR="003E6683">
        <w:rPr>
          <w:b/>
          <w:lang w:eastAsia="ru-RU"/>
        </w:rPr>
        <w:t>мая</w:t>
      </w:r>
      <w:r w:rsidR="00F63B9E" w:rsidRPr="00F63B9E">
        <w:rPr>
          <w:b/>
          <w:lang w:eastAsia="ru-RU"/>
        </w:rPr>
        <w:t xml:space="preserve"> 2024 года на пульт связи ЦППС ФГКУ «2 ПСО ФПС ГПС по ДНР» поступило сообщение о пожаре </w:t>
      </w:r>
      <w:r w:rsidR="003E6683" w:rsidRPr="003E6683">
        <w:rPr>
          <w:b/>
          <w:lang w:eastAsia="ru-RU"/>
        </w:rPr>
        <w:t>в квартире многоквартирного жилого дома</w:t>
      </w:r>
      <w:r w:rsidR="00F63B9E" w:rsidRPr="00F63B9E">
        <w:rPr>
          <w:b/>
          <w:lang w:eastAsia="ru-RU"/>
        </w:rPr>
        <w:t>, расположенн</w:t>
      </w:r>
      <w:r w:rsidR="003E6683">
        <w:rPr>
          <w:b/>
          <w:lang w:eastAsia="ru-RU"/>
        </w:rPr>
        <w:t>ого</w:t>
      </w:r>
      <w:r w:rsidR="00F63B9E" w:rsidRPr="00F63B9E">
        <w:rPr>
          <w:b/>
          <w:lang w:eastAsia="ru-RU"/>
        </w:rPr>
        <w:t xml:space="preserve"> </w:t>
      </w:r>
      <w:r>
        <w:rPr>
          <w:b/>
          <w:lang w:eastAsia="ru-RU"/>
        </w:rPr>
        <w:t xml:space="preserve">в </w:t>
      </w:r>
      <w:proofErr w:type="spellStart"/>
      <w:r>
        <w:rPr>
          <w:b/>
          <w:lang w:eastAsia="ru-RU"/>
        </w:rPr>
        <w:t>кв</w:t>
      </w:r>
      <w:proofErr w:type="spellEnd"/>
      <w:r>
        <w:rPr>
          <w:b/>
          <w:lang w:eastAsia="ru-RU"/>
        </w:rPr>
        <w:t>-л Гвардейский, Центрально-Городского района г. </w:t>
      </w:r>
      <w:r w:rsidR="00F63B9E" w:rsidRPr="00F63B9E">
        <w:rPr>
          <w:b/>
          <w:lang w:eastAsia="ru-RU"/>
        </w:rPr>
        <w:t>Макеевки. В результате пожара погиб</w:t>
      </w:r>
      <w:r w:rsidR="003E6683">
        <w:rPr>
          <w:b/>
          <w:lang w:eastAsia="ru-RU"/>
        </w:rPr>
        <w:t>ла</w:t>
      </w:r>
      <w:r w:rsidR="00F63B9E" w:rsidRPr="00F63B9E">
        <w:rPr>
          <w:b/>
          <w:lang w:eastAsia="ru-RU"/>
        </w:rPr>
        <w:t xml:space="preserve"> </w:t>
      </w:r>
      <w:r w:rsidR="003E6683">
        <w:rPr>
          <w:b/>
          <w:lang w:eastAsia="ru-RU"/>
        </w:rPr>
        <w:t>женщина</w:t>
      </w:r>
      <w:r w:rsidR="00F63B9E" w:rsidRPr="00F63B9E">
        <w:rPr>
          <w:b/>
          <w:lang w:eastAsia="ru-RU"/>
        </w:rPr>
        <w:t xml:space="preserve"> 19</w:t>
      </w:r>
      <w:r w:rsidR="00FE7B7D">
        <w:rPr>
          <w:b/>
          <w:lang w:eastAsia="ru-RU"/>
        </w:rPr>
        <w:t>32</w:t>
      </w:r>
      <w:r w:rsidR="00F63B9E" w:rsidRPr="00F63B9E">
        <w:rPr>
          <w:b/>
          <w:lang w:eastAsia="ru-RU"/>
        </w:rPr>
        <w:t xml:space="preserve"> года рождения. Причиной пожара стал</w:t>
      </w:r>
      <w:r>
        <w:rPr>
          <w:b/>
          <w:lang w:eastAsia="ru-RU"/>
        </w:rPr>
        <w:t>о</w:t>
      </w:r>
      <w:r w:rsidR="00F63B9E" w:rsidRPr="00F63B9E">
        <w:rPr>
          <w:b/>
          <w:lang w:eastAsia="ru-RU"/>
        </w:rPr>
        <w:t xml:space="preserve"> </w:t>
      </w:r>
      <w:r>
        <w:rPr>
          <w:b/>
          <w:lang w:eastAsia="ru-RU"/>
        </w:rPr>
        <w:t>неосторожное обращение с огнем</w:t>
      </w:r>
      <w:r w:rsidR="00F63B9E" w:rsidRPr="00F63B9E">
        <w:rPr>
          <w:b/>
          <w:lang w:eastAsia="ru-RU"/>
        </w:rPr>
        <w:t>. Ущерб от пожара устанавливается.</w:t>
      </w:r>
    </w:p>
    <w:p w:rsidR="00890FD2" w:rsidRDefault="00890FD2" w:rsidP="007137F2">
      <w:pPr>
        <w:spacing w:before="80" w:line="240" w:lineRule="auto"/>
      </w:pPr>
      <w:r w:rsidRPr="00890FD2">
        <w:t xml:space="preserve">Неосторожное обращение с огнем может привести к серьезным </w:t>
      </w:r>
      <w:proofErr w:type="gramStart"/>
      <w:r w:rsidRPr="00890FD2">
        <w:t>последствиям</w:t>
      </w:r>
      <w:proofErr w:type="gramEnd"/>
      <w:r w:rsidRPr="00890FD2">
        <w:t xml:space="preserve"> как для вас, так и для окружающих.</w:t>
      </w:r>
    </w:p>
    <w:p w:rsidR="00C03479" w:rsidRPr="00165E8C" w:rsidRDefault="00C03479" w:rsidP="007137F2">
      <w:pPr>
        <w:spacing w:before="80" w:line="240" w:lineRule="auto"/>
        <w:rPr>
          <w:b/>
        </w:rPr>
      </w:pPr>
      <w:r w:rsidRPr="00165E8C">
        <w:rPr>
          <w:b/>
        </w:rPr>
        <w:t xml:space="preserve">В связи </w:t>
      </w:r>
      <w:proofErr w:type="gramStart"/>
      <w:r w:rsidRPr="00165E8C">
        <w:rPr>
          <w:b/>
        </w:rPr>
        <w:t>с</w:t>
      </w:r>
      <w:proofErr w:type="gramEnd"/>
      <w:r w:rsidRPr="00165E8C">
        <w:rPr>
          <w:b/>
        </w:rPr>
        <w:t xml:space="preserve"> </w:t>
      </w:r>
      <w:proofErr w:type="gramStart"/>
      <w:r w:rsidRPr="00165E8C">
        <w:rPr>
          <w:b/>
        </w:rPr>
        <w:t>прои</w:t>
      </w:r>
      <w:r w:rsidR="00890FD2">
        <w:rPr>
          <w:b/>
        </w:rPr>
        <w:t>зо</w:t>
      </w:r>
      <w:r w:rsidRPr="00165E8C">
        <w:rPr>
          <w:b/>
        </w:rPr>
        <w:t>шедшим</w:t>
      </w:r>
      <w:proofErr w:type="gramEnd"/>
      <w:r w:rsidRPr="00165E8C">
        <w:rPr>
          <w:b/>
        </w:rPr>
        <w:t>, мы напоминаем Вам, как уберечь себя и близких от пожаров:</w:t>
      </w:r>
    </w:p>
    <w:p w:rsidR="00890FD2" w:rsidRDefault="00890FD2" w:rsidP="00890FD2">
      <w:pPr>
        <w:numPr>
          <w:ilvl w:val="0"/>
          <w:numId w:val="5"/>
        </w:numPr>
        <w:spacing w:line="240" w:lineRule="auto"/>
      </w:pPr>
      <w:r>
        <w:t>Не курите в постели или на диване. Пепел или горящая сигарета могут вызвать возгорание ткани.</w:t>
      </w:r>
    </w:p>
    <w:p w:rsidR="00890FD2" w:rsidRDefault="00890FD2" w:rsidP="00890FD2">
      <w:pPr>
        <w:numPr>
          <w:ilvl w:val="0"/>
          <w:numId w:val="5"/>
        </w:numPr>
        <w:spacing w:line="240" w:lineRule="auto"/>
      </w:pPr>
      <w:r>
        <w:t>Не оставляйте плиту или духовку без пр</w:t>
      </w:r>
      <w:r w:rsidR="00775243">
        <w:t>исмотра. Перегревшись, они могут</w:t>
      </w:r>
      <w:r>
        <w:t xml:space="preserve"> спровоцировать пожар.</w:t>
      </w:r>
    </w:p>
    <w:p w:rsidR="00890FD2" w:rsidRDefault="00890FD2" w:rsidP="00890FD2">
      <w:pPr>
        <w:numPr>
          <w:ilvl w:val="0"/>
          <w:numId w:val="5"/>
        </w:numPr>
        <w:spacing w:line="240" w:lineRule="auto"/>
      </w:pPr>
      <w:r>
        <w:t>Проверьте газовые плиты и газовые трубы на предмет утечек. Не заменяйте и не ремонтируйте газовое оборудование самостоятельно.</w:t>
      </w:r>
    </w:p>
    <w:p w:rsidR="00890FD2" w:rsidRDefault="00890FD2" w:rsidP="00890FD2">
      <w:pPr>
        <w:numPr>
          <w:ilvl w:val="0"/>
          <w:numId w:val="5"/>
        </w:numPr>
        <w:spacing w:line="240" w:lineRule="auto"/>
      </w:pPr>
      <w:r>
        <w:t>Храните легковоспламеняющиеся вещества (спирт, лаки, краски) в надежно закрытых контейнерах и в хорошо проветриваемых местах.</w:t>
      </w:r>
    </w:p>
    <w:p w:rsidR="00890FD2" w:rsidRDefault="00890FD2" w:rsidP="00890FD2">
      <w:pPr>
        <w:numPr>
          <w:ilvl w:val="0"/>
          <w:numId w:val="5"/>
        </w:numPr>
      </w:pPr>
      <w:r w:rsidRPr="00890FD2">
        <w:t>Избегайте использования открытого огня вблизи легковоспламеняющихся материалов, таких как ткани, бумага или дерево.</w:t>
      </w:r>
    </w:p>
    <w:p w:rsidR="00775243" w:rsidRDefault="00890FD2" w:rsidP="00775243">
      <w:pPr>
        <w:numPr>
          <w:ilvl w:val="0"/>
          <w:numId w:val="5"/>
        </w:numPr>
        <w:spacing w:line="240" w:lineRule="auto"/>
      </w:pPr>
      <w:r>
        <w:t xml:space="preserve">При возникновении пожара немедленно позвоните в </w:t>
      </w:r>
      <w:proofErr w:type="gramStart"/>
      <w:r>
        <w:t>квартиру</w:t>
      </w:r>
      <w:proofErr w:type="gramEnd"/>
      <w:r>
        <w:t xml:space="preserve"> и вызовите пожарную службу по телефону 101.</w:t>
      </w:r>
    </w:p>
    <w:p w:rsidR="00775243" w:rsidRDefault="00775243" w:rsidP="00775243">
      <w:pPr>
        <w:spacing w:line="240" w:lineRule="auto"/>
        <w:ind w:left="720" w:firstLine="0"/>
      </w:pPr>
    </w:p>
    <w:p w:rsidR="00C03479" w:rsidRDefault="008F075D" w:rsidP="008F075D">
      <w:pPr>
        <w:tabs>
          <w:tab w:val="left" w:pos="0"/>
          <w:tab w:val="left" w:pos="142"/>
        </w:tabs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363470" cy="1330325"/>
            <wp:effectExtent l="0" t="0" r="0" b="3175"/>
            <wp:docPr id="7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0365" cy="1341755"/>
            <wp:effectExtent l="0" t="0" r="6985" b="0"/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2430" cy="1353820"/>
            <wp:effectExtent l="0" t="0" r="0" b="0"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CF" w:rsidRDefault="00AC57CF" w:rsidP="00B67723">
      <w:pPr>
        <w:spacing w:line="240" w:lineRule="auto"/>
        <w:ind w:firstLine="0"/>
        <w:jc w:val="center"/>
        <w:rPr>
          <w:b/>
        </w:rPr>
      </w:pPr>
    </w:p>
    <w:p w:rsidR="00B350AE" w:rsidRDefault="00C03479" w:rsidP="00B350AE">
      <w:pPr>
        <w:spacing w:line="240" w:lineRule="auto"/>
        <w:ind w:firstLine="0"/>
        <w:jc w:val="center"/>
        <w:rPr>
          <w:b/>
        </w:rPr>
      </w:pPr>
      <w:r w:rsidRPr="00165E8C">
        <w:rPr>
          <w:b/>
        </w:rPr>
        <w:t>В случае возникновения пожара звоните по номеру «101»!</w:t>
      </w:r>
    </w:p>
    <w:p w:rsidR="00C03479" w:rsidRPr="0080188D" w:rsidRDefault="001111FA" w:rsidP="00B350AE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C03479" w:rsidRPr="0080188D">
        <w:rPr>
          <w:sz w:val="20"/>
          <w:szCs w:val="20"/>
        </w:rPr>
        <w:t xml:space="preserve">тираж: </w:t>
      </w:r>
      <w:r w:rsidR="00C03479">
        <w:rPr>
          <w:sz w:val="20"/>
          <w:szCs w:val="20"/>
        </w:rPr>
        <w:t>3</w:t>
      </w:r>
      <w:r w:rsidR="00C03479" w:rsidRPr="0080188D">
        <w:rPr>
          <w:sz w:val="20"/>
          <w:szCs w:val="20"/>
        </w:rPr>
        <w:t>00 экз.</w:t>
      </w:r>
    </w:p>
    <w:p w:rsidR="00996368" w:rsidRDefault="007C6FEF" w:rsidP="00996368">
      <w:pPr>
        <w:spacing w:line="240" w:lineRule="auto"/>
        <w:ind w:firstLine="0"/>
        <w:jc w:val="center"/>
        <w:rPr>
          <w:b/>
          <w:sz w:val="38"/>
          <w:szCs w:val="38"/>
        </w:rPr>
      </w:pPr>
      <w:r>
        <w:rPr>
          <w:sz w:val="20"/>
          <w:szCs w:val="20"/>
        </w:rPr>
        <w:lastRenderedPageBreak/>
        <w:t xml:space="preserve">                                                             </w:t>
      </w:r>
      <w:r w:rsidR="001111FA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Отделение НД и </w:t>
      </w:r>
      <w:proofErr w:type="gramStart"/>
      <w:r>
        <w:rPr>
          <w:sz w:val="20"/>
          <w:szCs w:val="20"/>
        </w:rPr>
        <w:t>ПР</w:t>
      </w:r>
      <w:proofErr w:type="gramEnd"/>
      <w:r>
        <w:rPr>
          <w:sz w:val="20"/>
          <w:szCs w:val="20"/>
        </w:rPr>
        <w:t xml:space="preserve"> </w:t>
      </w:r>
      <w:r w:rsidR="001111FA">
        <w:rPr>
          <w:sz w:val="20"/>
          <w:szCs w:val="20"/>
        </w:rPr>
        <w:t>Центрально-Городского</w:t>
      </w:r>
      <w:r>
        <w:rPr>
          <w:sz w:val="20"/>
          <w:szCs w:val="20"/>
        </w:rPr>
        <w:t xml:space="preserve"> района г. Макеевки</w:t>
      </w:r>
      <w:r w:rsidR="00996368">
        <w:rPr>
          <w:b/>
          <w:noProof/>
          <w:sz w:val="38"/>
          <w:szCs w:val="38"/>
          <w:lang w:eastAsia="ru-RU"/>
        </w:rPr>
        <w:drawing>
          <wp:inline distT="0" distB="0" distL="0" distR="0" wp14:anchorId="69226D59" wp14:editId="68C9D2C2">
            <wp:extent cx="510540" cy="70040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68" w:rsidRPr="007137F2" w:rsidRDefault="00996368" w:rsidP="00996368">
      <w:pPr>
        <w:spacing w:line="240" w:lineRule="auto"/>
        <w:ind w:firstLine="0"/>
        <w:jc w:val="center"/>
        <w:rPr>
          <w:b/>
          <w:sz w:val="4"/>
          <w:szCs w:val="4"/>
        </w:rPr>
      </w:pPr>
    </w:p>
    <w:p w:rsidR="00996368" w:rsidRPr="00B350AE" w:rsidRDefault="00996368" w:rsidP="00996368">
      <w:pPr>
        <w:spacing w:line="240" w:lineRule="auto"/>
        <w:ind w:firstLine="0"/>
        <w:jc w:val="center"/>
        <w:rPr>
          <w:b/>
          <w:szCs w:val="32"/>
        </w:rPr>
      </w:pPr>
      <w:r w:rsidRPr="00B350AE">
        <w:rPr>
          <w:b/>
          <w:szCs w:val="32"/>
        </w:rPr>
        <w:t xml:space="preserve">Государственный пожарный надзор </w:t>
      </w:r>
      <w:r>
        <w:rPr>
          <w:b/>
          <w:szCs w:val="32"/>
        </w:rPr>
        <w:t>Центрально-Городского</w:t>
      </w:r>
      <w:r w:rsidRPr="00B350AE">
        <w:rPr>
          <w:b/>
          <w:szCs w:val="32"/>
        </w:rPr>
        <w:t xml:space="preserve"> района </w:t>
      </w:r>
      <w:r>
        <w:rPr>
          <w:b/>
          <w:szCs w:val="32"/>
        </w:rPr>
        <w:t>города </w:t>
      </w:r>
      <w:r w:rsidRPr="00B350AE">
        <w:rPr>
          <w:b/>
          <w:szCs w:val="32"/>
        </w:rPr>
        <w:t>Макеевки информирует!</w:t>
      </w:r>
    </w:p>
    <w:p w:rsidR="00996368" w:rsidRDefault="00996368" w:rsidP="00996368">
      <w:pPr>
        <w:spacing w:line="240" w:lineRule="auto"/>
        <w:ind w:firstLine="0"/>
        <w:contextualSpacing/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21A75E1B" wp14:editId="2CD1EE6D">
            <wp:extent cx="1971040" cy="137731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" r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CB4A36B" wp14:editId="08EDEEDB">
            <wp:extent cx="1341755" cy="1412875"/>
            <wp:effectExtent l="0" t="0" r="0" b="0"/>
            <wp:docPr id="5" name="Рисунок 5" descr="444725d818d3c6edc430c1c8859148c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4725d818d3c6edc430c1c8859148c41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F0F6C4" wp14:editId="7937814F">
            <wp:extent cx="1603375" cy="141287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68" w:rsidRDefault="00996368" w:rsidP="00996368">
      <w:pPr>
        <w:spacing w:line="240" w:lineRule="auto"/>
        <w:ind w:firstLine="0"/>
        <w:contextualSpacing/>
        <w:jc w:val="center"/>
        <w:rPr>
          <w:b/>
          <w:lang w:eastAsia="ru-RU"/>
        </w:rPr>
      </w:pPr>
    </w:p>
    <w:p w:rsidR="00996368" w:rsidRDefault="00996368" w:rsidP="00996368">
      <w:pPr>
        <w:spacing w:line="240" w:lineRule="auto"/>
        <w:contextualSpacing/>
      </w:pPr>
      <w:r>
        <w:rPr>
          <w:b/>
          <w:lang w:eastAsia="ru-RU"/>
        </w:rPr>
        <w:t>21</w:t>
      </w:r>
      <w:r w:rsidRPr="00F63B9E">
        <w:rPr>
          <w:b/>
          <w:lang w:eastAsia="ru-RU"/>
        </w:rPr>
        <w:t xml:space="preserve"> </w:t>
      </w:r>
      <w:r>
        <w:rPr>
          <w:b/>
          <w:lang w:eastAsia="ru-RU"/>
        </w:rPr>
        <w:t>мая</w:t>
      </w:r>
      <w:r w:rsidRPr="00F63B9E">
        <w:rPr>
          <w:b/>
          <w:lang w:eastAsia="ru-RU"/>
        </w:rPr>
        <w:t xml:space="preserve"> 2024 года на пульт связи ЦППС ФГКУ «2 ПСО ФПС ГПС по ДНР» поступило сообщение о пожаре </w:t>
      </w:r>
      <w:r w:rsidRPr="003E6683">
        <w:rPr>
          <w:b/>
          <w:lang w:eastAsia="ru-RU"/>
        </w:rPr>
        <w:t>в квартире многоквартирного жилого дома</w:t>
      </w:r>
      <w:r w:rsidRPr="00F63B9E">
        <w:rPr>
          <w:b/>
          <w:lang w:eastAsia="ru-RU"/>
        </w:rPr>
        <w:t>, расположенн</w:t>
      </w:r>
      <w:r>
        <w:rPr>
          <w:b/>
          <w:lang w:eastAsia="ru-RU"/>
        </w:rPr>
        <w:t>ого</w:t>
      </w:r>
      <w:r w:rsidRPr="00F63B9E">
        <w:rPr>
          <w:b/>
          <w:lang w:eastAsia="ru-RU"/>
        </w:rPr>
        <w:t xml:space="preserve"> </w:t>
      </w:r>
      <w:r>
        <w:rPr>
          <w:b/>
          <w:lang w:eastAsia="ru-RU"/>
        </w:rPr>
        <w:t xml:space="preserve">в </w:t>
      </w:r>
      <w:proofErr w:type="spellStart"/>
      <w:r>
        <w:rPr>
          <w:b/>
          <w:lang w:eastAsia="ru-RU"/>
        </w:rPr>
        <w:t>кв</w:t>
      </w:r>
      <w:proofErr w:type="spellEnd"/>
      <w:r>
        <w:rPr>
          <w:b/>
          <w:lang w:eastAsia="ru-RU"/>
        </w:rPr>
        <w:t>-л Гвардейский, Центрально-Городского района г. </w:t>
      </w:r>
      <w:r w:rsidRPr="00F63B9E">
        <w:rPr>
          <w:b/>
          <w:lang w:eastAsia="ru-RU"/>
        </w:rPr>
        <w:t>Макеевки. В результате пожара погиб</w:t>
      </w:r>
      <w:r>
        <w:rPr>
          <w:b/>
          <w:lang w:eastAsia="ru-RU"/>
        </w:rPr>
        <w:t>ла</w:t>
      </w:r>
      <w:r w:rsidRPr="00F63B9E">
        <w:rPr>
          <w:b/>
          <w:lang w:eastAsia="ru-RU"/>
        </w:rPr>
        <w:t xml:space="preserve"> </w:t>
      </w:r>
      <w:r>
        <w:rPr>
          <w:b/>
          <w:lang w:eastAsia="ru-RU"/>
        </w:rPr>
        <w:t>женщина</w:t>
      </w:r>
      <w:r w:rsidRPr="00F63B9E">
        <w:rPr>
          <w:b/>
          <w:lang w:eastAsia="ru-RU"/>
        </w:rPr>
        <w:t xml:space="preserve"> 19</w:t>
      </w:r>
      <w:r>
        <w:rPr>
          <w:b/>
          <w:lang w:eastAsia="ru-RU"/>
        </w:rPr>
        <w:t>32</w:t>
      </w:r>
      <w:r w:rsidRPr="00F63B9E">
        <w:rPr>
          <w:b/>
          <w:lang w:eastAsia="ru-RU"/>
        </w:rPr>
        <w:t xml:space="preserve"> года рождения. Причиной пожара стал</w:t>
      </w:r>
      <w:r>
        <w:rPr>
          <w:b/>
          <w:lang w:eastAsia="ru-RU"/>
        </w:rPr>
        <w:t>о</w:t>
      </w:r>
      <w:r w:rsidRPr="00F63B9E">
        <w:rPr>
          <w:b/>
          <w:lang w:eastAsia="ru-RU"/>
        </w:rPr>
        <w:t xml:space="preserve"> </w:t>
      </w:r>
      <w:r>
        <w:rPr>
          <w:b/>
          <w:lang w:eastAsia="ru-RU"/>
        </w:rPr>
        <w:t>неосторожное обращение с огнем</w:t>
      </w:r>
      <w:r w:rsidRPr="00F63B9E">
        <w:rPr>
          <w:b/>
          <w:lang w:eastAsia="ru-RU"/>
        </w:rPr>
        <w:t>. Ущерб от пожара устанавливается.</w:t>
      </w:r>
    </w:p>
    <w:p w:rsidR="00996368" w:rsidRDefault="00996368" w:rsidP="00996368">
      <w:pPr>
        <w:spacing w:before="80" w:line="240" w:lineRule="auto"/>
      </w:pPr>
      <w:r w:rsidRPr="00890FD2">
        <w:t xml:space="preserve">Неосторожное обращение с огнем может привести к серьезным </w:t>
      </w:r>
      <w:proofErr w:type="gramStart"/>
      <w:r w:rsidRPr="00890FD2">
        <w:t>последствиям</w:t>
      </w:r>
      <w:proofErr w:type="gramEnd"/>
      <w:r w:rsidRPr="00890FD2">
        <w:t xml:space="preserve"> как для вас, так и для окружающих.</w:t>
      </w:r>
    </w:p>
    <w:p w:rsidR="00996368" w:rsidRPr="00165E8C" w:rsidRDefault="00996368" w:rsidP="00996368">
      <w:pPr>
        <w:spacing w:before="80" w:line="240" w:lineRule="auto"/>
        <w:rPr>
          <w:b/>
        </w:rPr>
      </w:pPr>
      <w:r w:rsidRPr="00165E8C">
        <w:rPr>
          <w:b/>
        </w:rPr>
        <w:t xml:space="preserve">В связи </w:t>
      </w:r>
      <w:proofErr w:type="gramStart"/>
      <w:r w:rsidRPr="00165E8C">
        <w:rPr>
          <w:b/>
        </w:rPr>
        <w:t>с</w:t>
      </w:r>
      <w:proofErr w:type="gramEnd"/>
      <w:r w:rsidRPr="00165E8C">
        <w:rPr>
          <w:b/>
        </w:rPr>
        <w:t xml:space="preserve"> </w:t>
      </w:r>
      <w:proofErr w:type="gramStart"/>
      <w:r w:rsidRPr="00165E8C">
        <w:rPr>
          <w:b/>
        </w:rPr>
        <w:t>прои</w:t>
      </w:r>
      <w:r>
        <w:rPr>
          <w:b/>
        </w:rPr>
        <w:t>зо</w:t>
      </w:r>
      <w:r w:rsidRPr="00165E8C">
        <w:rPr>
          <w:b/>
        </w:rPr>
        <w:t>шедшим</w:t>
      </w:r>
      <w:proofErr w:type="gramEnd"/>
      <w:r w:rsidRPr="00165E8C">
        <w:rPr>
          <w:b/>
        </w:rPr>
        <w:t>, мы напоминаем Вам, как уберечь себя и близких от пожаров:</w:t>
      </w:r>
    </w:p>
    <w:p w:rsidR="00996368" w:rsidRDefault="00996368" w:rsidP="00996368">
      <w:pPr>
        <w:numPr>
          <w:ilvl w:val="0"/>
          <w:numId w:val="5"/>
        </w:numPr>
        <w:spacing w:line="240" w:lineRule="auto"/>
      </w:pPr>
      <w:r>
        <w:t>Не курите в постели или на диване. Пепел или горящая сигарета могут вызвать возгорание ткани.</w:t>
      </w:r>
    </w:p>
    <w:p w:rsidR="00996368" w:rsidRDefault="00996368" w:rsidP="00996368">
      <w:pPr>
        <w:numPr>
          <w:ilvl w:val="0"/>
          <w:numId w:val="5"/>
        </w:numPr>
        <w:spacing w:line="240" w:lineRule="auto"/>
      </w:pPr>
      <w:r>
        <w:t>Не оставляйте плиту или духовку без присмотра. Перегревшись, они могут спровоцировать пожар.</w:t>
      </w:r>
    </w:p>
    <w:p w:rsidR="00996368" w:rsidRDefault="00996368" w:rsidP="00996368">
      <w:pPr>
        <w:numPr>
          <w:ilvl w:val="0"/>
          <w:numId w:val="5"/>
        </w:numPr>
        <w:spacing w:line="240" w:lineRule="auto"/>
      </w:pPr>
      <w:r>
        <w:t>Проверьте газовые плиты и газовые трубы на предмет утечек. Не заменяйте и не ремонтируйте газовое оборудование самостоятельно.</w:t>
      </w:r>
    </w:p>
    <w:p w:rsidR="00996368" w:rsidRDefault="00996368" w:rsidP="00996368">
      <w:pPr>
        <w:numPr>
          <w:ilvl w:val="0"/>
          <w:numId w:val="5"/>
        </w:numPr>
        <w:spacing w:line="240" w:lineRule="auto"/>
      </w:pPr>
      <w:r>
        <w:t>Храните легковоспламеняющиеся вещества (спирт, лаки, краски) в надежно закрытых контейнерах и в хорошо проветриваемых местах.</w:t>
      </w:r>
    </w:p>
    <w:p w:rsidR="00996368" w:rsidRDefault="00996368" w:rsidP="00996368">
      <w:pPr>
        <w:numPr>
          <w:ilvl w:val="0"/>
          <w:numId w:val="5"/>
        </w:numPr>
      </w:pPr>
      <w:r w:rsidRPr="00890FD2">
        <w:t>Избегайте использования открытого огня вблизи легковоспламеняющихся материалов, таких как ткани, бумага или дерево.</w:t>
      </w:r>
    </w:p>
    <w:p w:rsidR="00996368" w:rsidRDefault="00996368" w:rsidP="00996368">
      <w:pPr>
        <w:numPr>
          <w:ilvl w:val="0"/>
          <w:numId w:val="5"/>
        </w:numPr>
        <w:spacing w:line="240" w:lineRule="auto"/>
      </w:pPr>
      <w:r>
        <w:t xml:space="preserve">При возникновении пожара немедленно позвоните в </w:t>
      </w:r>
      <w:proofErr w:type="gramStart"/>
      <w:r>
        <w:t>квартиру</w:t>
      </w:r>
      <w:proofErr w:type="gramEnd"/>
      <w:r>
        <w:t xml:space="preserve"> и вызовите пожарную службу по телефону 101.</w:t>
      </w:r>
    </w:p>
    <w:p w:rsidR="00996368" w:rsidRDefault="00996368" w:rsidP="00996368">
      <w:pPr>
        <w:spacing w:line="240" w:lineRule="auto"/>
        <w:ind w:left="720" w:firstLine="0"/>
      </w:pPr>
    </w:p>
    <w:p w:rsidR="00996368" w:rsidRDefault="00996368" w:rsidP="00996368">
      <w:pPr>
        <w:tabs>
          <w:tab w:val="left" w:pos="0"/>
          <w:tab w:val="left" w:pos="142"/>
        </w:tabs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168B82C" wp14:editId="096E4F39">
            <wp:extent cx="2363470" cy="1330325"/>
            <wp:effectExtent l="0" t="0" r="0" b="317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1EC03" wp14:editId="612812AB">
            <wp:extent cx="1650365" cy="1341755"/>
            <wp:effectExtent l="0" t="0" r="698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11352" wp14:editId="7C2F0B86">
            <wp:extent cx="1662430" cy="135382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68" w:rsidRDefault="00996368" w:rsidP="00996368">
      <w:pPr>
        <w:spacing w:line="240" w:lineRule="auto"/>
        <w:ind w:firstLine="0"/>
        <w:jc w:val="center"/>
        <w:rPr>
          <w:b/>
        </w:rPr>
      </w:pPr>
    </w:p>
    <w:p w:rsidR="00996368" w:rsidRDefault="00996368" w:rsidP="00996368">
      <w:pPr>
        <w:spacing w:line="240" w:lineRule="auto"/>
        <w:ind w:firstLine="0"/>
        <w:jc w:val="center"/>
        <w:rPr>
          <w:b/>
        </w:rPr>
      </w:pPr>
      <w:r w:rsidRPr="00165E8C">
        <w:rPr>
          <w:b/>
        </w:rPr>
        <w:t>В случае возникновения пожара звоните по номеру «101»!</w:t>
      </w:r>
    </w:p>
    <w:p w:rsidR="00996368" w:rsidRPr="0080188D" w:rsidRDefault="00996368" w:rsidP="0099636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80188D">
        <w:rPr>
          <w:sz w:val="20"/>
          <w:szCs w:val="20"/>
        </w:rPr>
        <w:t xml:space="preserve">тираж: </w:t>
      </w:r>
      <w:r>
        <w:rPr>
          <w:sz w:val="20"/>
          <w:szCs w:val="20"/>
        </w:rPr>
        <w:t>3</w:t>
      </w:r>
      <w:r w:rsidRPr="0080188D">
        <w:rPr>
          <w:sz w:val="20"/>
          <w:szCs w:val="20"/>
        </w:rPr>
        <w:t>00 экз.</w:t>
      </w:r>
    </w:p>
    <w:p w:rsidR="00C03479" w:rsidRDefault="00996368" w:rsidP="007C6FE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Отделение НД и </w:t>
      </w:r>
      <w:proofErr w:type="gramStart"/>
      <w:r>
        <w:rPr>
          <w:sz w:val="20"/>
          <w:szCs w:val="20"/>
        </w:rPr>
        <w:t>ПР</w:t>
      </w:r>
      <w:proofErr w:type="gramEnd"/>
      <w:r>
        <w:rPr>
          <w:sz w:val="20"/>
          <w:szCs w:val="20"/>
        </w:rPr>
        <w:t xml:space="preserve"> Центрально-Городского района г. Макеевки</w:t>
      </w:r>
      <w:bookmarkStart w:id="0" w:name="_GoBack"/>
      <w:bookmarkEnd w:id="0"/>
    </w:p>
    <w:sectPr w:rsidR="00C03479" w:rsidSect="008F075D">
      <w:footerReference w:type="default" r:id="rId15"/>
      <w:pgSz w:w="11906" w:h="16838"/>
      <w:pgMar w:top="680" w:right="680" w:bottom="142" w:left="709" w:header="709" w:footer="17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6CD" w:rsidRDefault="003606CD" w:rsidP="003D0EDF">
      <w:pPr>
        <w:spacing w:line="240" w:lineRule="auto"/>
      </w:pPr>
      <w:r>
        <w:separator/>
      </w:r>
    </w:p>
  </w:endnote>
  <w:endnote w:type="continuationSeparator" w:id="0">
    <w:p w:rsidR="003606CD" w:rsidRDefault="003606CD" w:rsidP="003D0E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479" w:rsidRDefault="00C03479" w:rsidP="003D0EDF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6CD" w:rsidRDefault="003606CD" w:rsidP="003D0EDF">
      <w:pPr>
        <w:spacing w:line="240" w:lineRule="auto"/>
      </w:pPr>
      <w:r>
        <w:separator/>
      </w:r>
    </w:p>
  </w:footnote>
  <w:footnote w:type="continuationSeparator" w:id="0">
    <w:p w:rsidR="003606CD" w:rsidRDefault="003606CD" w:rsidP="003D0E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C60AF"/>
    <w:multiLevelType w:val="multilevel"/>
    <w:tmpl w:val="ECF2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537D28"/>
    <w:multiLevelType w:val="multilevel"/>
    <w:tmpl w:val="6692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F540ED"/>
    <w:multiLevelType w:val="hybridMultilevel"/>
    <w:tmpl w:val="1DCA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F30E2"/>
    <w:multiLevelType w:val="hybridMultilevel"/>
    <w:tmpl w:val="2E2CDDBE"/>
    <w:lvl w:ilvl="0" w:tplc="629A46EC">
      <w:start w:val="1"/>
      <w:numFmt w:val="bullet"/>
      <w:suff w:val="space"/>
      <w:lvlText w:val=""/>
      <w:lvlJc w:val="left"/>
      <w:pPr>
        <w:ind w:firstLine="709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AC6F63"/>
    <w:multiLevelType w:val="hybridMultilevel"/>
    <w:tmpl w:val="8A1245F0"/>
    <w:lvl w:ilvl="0" w:tplc="336C2FFE">
      <w:start w:val="1"/>
      <w:numFmt w:val="bullet"/>
      <w:suff w:val="space"/>
      <w:lvlText w:val=""/>
      <w:lvlJc w:val="left"/>
      <w:pPr>
        <w:ind w:left="7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CD9"/>
    <w:rsid w:val="00007887"/>
    <w:rsid w:val="00042CE4"/>
    <w:rsid w:val="00060EC0"/>
    <w:rsid w:val="000658B8"/>
    <w:rsid w:val="00066886"/>
    <w:rsid w:val="00083975"/>
    <w:rsid w:val="00090E11"/>
    <w:rsid w:val="000910D6"/>
    <w:rsid w:val="00092167"/>
    <w:rsid w:val="000A3D22"/>
    <w:rsid w:val="000B2535"/>
    <w:rsid w:val="000C6202"/>
    <w:rsid w:val="000D0B31"/>
    <w:rsid w:val="000D6B55"/>
    <w:rsid w:val="000E5793"/>
    <w:rsid w:val="000F5DAD"/>
    <w:rsid w:val="00104EC5"/>
    <w:rsid w:val="001111FA"/>
    <w:rsid w:val="0011156C"/>
    <w:rsid w:val="0012724B"/>
    <w:rsid w:val="00141BCF"/>
    <w:rsid w:val="0014572D"/>
    <w:rsid w:val="001508BD"/>
    <w:rsid w:val="00165E8C"/>
    <w:rsid w:val="00184247"/>
    <w:rsid w:val="001B18CF"/>
    <w:rsid w:val="001B2C72"/>
    <w:rsid w:val="001F7D7B"/>
    <w:rsid w:val="00203FA6"/>
    <w:rsid w:val="00224C53"/>
    <w:rsid w:val="00257D59"/>
    <w:rsid w:val="0027607D"/>
    <w:rsid w:val="0028259E"/>
    <w:rsid w:val="00294527"/>
    <w:rsid w:val="0029464C"/>
    <w:rsid w:val="002A39AB"/>
    <w:rsid w:val="002A53B6"/>
    <w:rsid w:val="002B0E88"/>
    <w:rsid w:val="002C3ED0"/>
    <w:rsid w:val="002D3C2C"/>
    <w:rsid w:val="002D5F68"/>
    <w:rsid w:val="002D6873"/>
    <w:rsid w:val="003000E0"/>
    <w:rsid w:val="003076A5"/>
    <w:rsid w:val="00336E50"/>
    <w:rsid w:val="00343612"/>
    <w:rsid w:val="003606CD"/>
    <w:rsid w:val="0036180A"/>
    <w:rsid w:val="00361C85"/>
    <w:rsid w:val="00385ACC"/>
    <w:rsid w:val="00394B38"/>
    <w:rsid w:val="0039644C"/>
    <w:rsid w:val="003C1E28"/>
    <w:rsid w:val="003D0EDF"/>
    <w:rsid w:val="003E4C47"/>
    <w:rsid w:val="003E6683"/>
    <w:rsid w:val="00416030"/>
    <w:rsid w:val="0041712D"/>
    <w:rsid w:val="004278BA"/>
    <w:rsid w:val="00433690"/>
    <w:rsid w:val="00440C5E"/>
    <w:rsid w:val="00475D86"/>
    <w:rsid w:val="004A05B6"/>
    <w:rsid w:val="004A4015"/>
    <w:rsid w:val="004F0FFB"/>
    <w:rsid w:val="004F29EA"/>
    <w:rsid w:val="00522037"/>
    <w:rsid w:val="005316F5"/>
    <w:rsid w:val="00570443"/>
    <w:rsid w:val="005A6E6B"/>
    <w:rsid w:val="005C4B9E"/>
    <w:rsid w:val="005C7CD9"/>
    <w:rsid w:val="005F1A8A"/>
    <w:rsid w:val="00600802"/>
    <w:rsid w:val="0061656D"/>
    <w:rsid w:val="00617A63"/>
    <w:rsid w:val="00641C72"/>
    <w:rsid w:val="006B3782"/>
    <w:rsid w:val="006C46FD"/>
    <w:rsid w:val="006C6D20"/>
    <w:rsid w:val="006E69F2"/>
    <w:rsid w:val="00707AC0"/>
    <w:rsid w:val="007137F2"/>
    <w:rsid w:val="007169A4"/>
    <w:rsid w:val="00721892"/>
    <w:rsid w:val="00743C87"/>
    <w:rsid w:val="00744914"/>
    <w:rsid w:val="00775243"/>
    <w:rsid w:val="007B03AB"/>
    <w:rsid w:val="007B3685"/>
    <w:rsid w:val="007C0742"/>
    <w:rsid w:val="007C6FEF"/>
    <w:rsid w:val="007D754B"/>
    <w:rsid w:val="0080188D"/>
    <w:rsid w:val="00811885"/>
    <w:rsid w:val="00832152"/>
    <w:rsid w:val="00840299"/>
    <w:rsid w:val="0084175A"/>
    <w:rsid w:val="008869F2"/>
    <w:rsid w:val="00890FD2"/>
    <w:rsid w:val="008A32E2"/>
    <w:rsid w:val="008D5755"/>
    <w:rsid w:val="008F075D"/>
    <w:rsid w:val="00923DD2"/>
    <w:rsid w:val="00927357"/>
    <w:rsid w:val="00963163"/>
    <w:rsid w:val="009666D6"/>
    <w:rsid w:val="0097662A"/>
    <w:rsid w:val="0099305F"/>
    <w:rsid w:val="00996368"/>
    <w:rsid w:val="00997429"/>
    <w:rsid w:val="009A18BC"/>
    <w:rsid w:val="009C54B5"/>
    <w:rsid w:val="009C6DAE"/>
    <w:rsid w:val="009C745D"/>
    <w:rsid w:val="009E778E"/>
    <w:rsid w:val="00A405EB"/>
    <w:rsid w:val="00AB5F11"/>
    <w:rsid w:val="00AC14C5"/>
    <w:rsid w:val="00AC57CF"/>
    <w:rsid w:val="00AE22D6"/>
    <w:rsid w:val="00AE5295"/>
    <w:rsid w:val="00B02915"/>
    <w:rsid w:val="00B350AE"/>
    <w:rsid w:val="00B67723"/>
    <w:rsid w:val="00B84BC6"/>
    <w:rsid w:val="00B85645"/>
    <w:rsid w:val="00B87A09"/>
    <w:rsid w:val="00BC3FC7"/>
    <w:rsid w:val="00C03479"/>
    <w:rsid w:val="00C16B9A"/>
    <w:rsid w:val="00C3060F"/>
    <w:rsid w:val="00C32077"/>
    <w:rsid w:val="00C57ED7"/>
    <w:rsid w:val="00C7210E"/>
    <w:rsid w:val="00CB07C8"/>
    <w:rsid w:val="00CD10BF"/>
    <w:rsid w:val="00CE158A"/>
    <w:rsid w:val="00CE4694"/>
    <w:rsid w:val="00CF002B"/>
    <w:rsid w:val="00CF4549"/>
    <w:rsid w:val="00CF4EAC"/>
    <w:rsid w:val="00D41A06"/>
    <w:rsid w:val="00D5039E"/>
    <w:rsid w:val="00D52B50"/>
    <w:rsid w:val="00D61CA2"/>
    <w:rsid w:val="00D70338"/>
    <w:rsid w:val="00D9473C"/>
    <w:rsid w:val="00DB7E27"/>
    <w:rsid w:val="00DC3E95"/>
    <w:rsid w:val="00E07B19"/>
    <w:rsid w:val="00E153F4"/>
    <w:rsid w:val="00E30FBD"/>
    <w:rsid w:val="00E77F31"/>
    <w:rsid w:val="00E815C1"/>
    <w:rsid w:val="00E8637A"/>
    <w:rsid w:val="00E92D23"/>
    <w:rsid w:val="00E93F9C"/>
    <w:rsid w:val="00ED5AEC"/>
    <w:rsid w:val="00EF146D"/>
    <w:rsid w:val="00EF1FB3"/>
    <w:rsid w:val="00F0011D"/>
    <w:rsid w:val="00F31CDF"/>
    <w:rsid w:val="00F47411"/>
    <w:rsid w:val="00F63B9E"/>
    <w:rsid w:val="00F75A60"/>
    <w:rsid w:val="00F827CB"/>
    <w:rsid w:val="00F86951"/>
    <w:rsid w:val="00F90E58"/>
    <w:rsid w:val="00F91D3E"/>
    <w:rsid w:val="00F91ED6"/>
    <w:rsid w:val="00F934B2"/>
    <w:rsid w:val="00FA5241"/>
    <w:rsid w:val="00FA5A6A"/>
    <w:rsid w:val="00FA7506"/>
    <w:rsid w:val="00FC0650"/>
    <w:rsid w:val="00FD3618"/>
    <w:rsid w:val="00FE0C35"/>
    <w:rsid w:val="00FE0CBF"/>
    <w:rsid w:val="00FE55B1"/>
    <w:rsid w:val="00FE7B7D"/>
    <w:rsid w:val="00FF41DE"/>
    <w:rsid w:val="00FF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AE"/>
    <w:pPr>
      <w:spacing w:line="276" w:lineRule="auto"/>
      <w:ind w:firstLine="709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F002B"/>
    <w:pPr>
      <w:keepNext/>
      <w:keepLines/>
      <w:spacing w:line="480" w:lineRule="auto"/>
      <w:outlineLvl w:val="0"/>
    </w:pPr>
    <w:rPr>
      <w:rFonts w:eastAsia="Times New Roman"/>
      <w:b/>
      <w:bCs/>
      <w:color w:val="000000"/>
    </w:rPr>
  </w:style>
  <w:style w:type="paragraph" w:styleId="2">
    <w:name w:val="heading 2"/>
    <w:basedOn w:val="a"/>
    <w:next w:val="a"/>
    <w:link w:val="20"/>
    <w:uiPriority w:val="99"/>
    <w:qFormat/>
    <w:rsid w:val="00CF002B"/>
    <w:pPr>
      <w:keepNext/>
      <w:keepLines/>
      <w:spacing w:line="480" w:lineRule="auto"/>
      <w:outlineLvl w:val="1"/>
    </w:pPr>
    <w:rPr>
      <w:rFonts w:eastAsia="Times New Roman"/>
      <w:b/>
      <w:bCs/>
      <w:color w:val="00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002B"/>
    <w:rPr>
      <w:rFonts w:eastAsia="Times New Roman" w:cs="Times New Roman"/>
      <w:b/>
      <w:bCs/>
      <w:color w:val="000000"/>
      <w:lang w:val="ru-RU"/>
    </w:rPr>
  </w:style>
  <w:style w:type="character" w:customStyle="1" w:styleId="20">
    <w:name w:val="Заголовок 2 Знак"/>
    <w:link w:val="2"/>
    <w:uiPriority w:val="99"/>
    <w:semiHidden/>
    <w:locked/>
    <w:rsid w:val="00CF002B"/>
    <w:rPr>
      <w:rFonts w:eastAsia="Times New Roman" w:cs="Times New Roman"/>
      <w:b/>
      <w:bCs/>
      <w:color w:val="000000"/>
      <w:sz w:val="26"/>
      <w:szCs w:val="26"/>
      <w:lang w:val="ru-RU"/>
    </w:rPr>
  </w:style>
  <w:style w:type="paragraph" w:styleId="a3">
    <w:name w:val="List Paragraph"/>
    <w:basedOn w:val="a"/>
    <w:uiPriority w:val="99"/>
    <w:qFormat/>
    <w:rsid w:val="00FC06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3D0E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D0EDF"/>
    <w:rPr>
      <w:rFonts w:ascii="Tahoma" w:hAnsi="Tahoma" w:cs="Tahoma"/>
      <w:sz w:val="16"/>
      <w:szCs w:val="16"/>
      <w:lang w:val="ru-RU"/>
    </w:rPr>
  </w:style>
  <w:style w:type="paragraph" w:styleId="a6">
    <w:name w:val="header"/>
    <w:basedOn w:val="a"/>
    <w:link w:val="a7"/>
    <w:uiPriority w:val="99"/>
    <w:rsid w:val="003D0EDF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D0EDF"/>
    <w:rPr>
      <w:rFonts w:cs="Times New Roman"/>
      <w:lang w:val="ru-RU"/>
    </w:rPr>
  </w:style>
  <w:style w:type="paragraph" w:styleId="a8">
    <w:name w:val="footer"/>
    <w:basedOn w:val="a"/>
    <w:link w:val="a9"/>
    <w:uiPriority w:val="99"/>
    <w:rsid w:val="003D0EDF"/>
    <w:pPr>
      <w:tabs>
        <w:tab w:val="center" w:pos="4819"/>
        <w:tab w:val="right" w:pos="9639"/>
      </w:tabs>
      <w:spacing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D0EDF"/>
    <w:rPr>
      <w:rFonts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AE"/>
    <w:pPr>
      <w:spacing w:line="276" w:lineRule="auto"/>
      <w:ind w:firstLine="709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F002B"/>
    <w:pPr>
      <w:keepNext/>
      <w:keepLines/>
      <w:spacing w:line="480" w:lineRule="auto"/>
      <w:outlineLvl w:val="0"/>
    </w:pPr>
    <w:rPr>
      <w:rFonts w:eastAsia="Times New Roman"/>
      <w:b/>
      <w:bCs/>
      <w:color w:val="000000"/>
    </w:rPr>
  </w:style>
  <w:style w:type="paragraph" w:styleId="2">
    <w:name w:val="heading 2"/>
    <w:basedOn w:val="a"/>
    <w:next w:val="a"/>
    <w:link w:val="20"/>
    <w:uiPriority w:val="99"/>
    <w:qFormat/>
    <w:rsid w:val="00CF002B"/>
    <w:pPr>
      <w:keepNext/>
      <w:keepLines/>
      <w:spacing w:line="480" w:lineRule="auto"/>
      <w:outlineLvl w:val="1"/>
    </w:pPr>
    <w:rPr>
      <w:rFonts w:eastAsia="Times New Roman"/>
      <w:b/>
      <w:bCs/>
      <w:color w:val="00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002B"/>
    <w:rPr>
      <w:rFonts w:eastAsia="Times New Roman" w:cs="Times New Roman"/>
      <w:b/>
      <w:bCs/>
      <w:color w:val="000000"/>
      <w:lang w:val="ru-RU"/>
    </w:rPr>
  </w:style>
  <w:style w:type="character" w:customStyle="1" w:styleId="20">
    <w:name w:val="Заголовок 2 Знак"/>
    <w:link w:val="2"/>
    <w:uiPriority w:val="99"/>
    <w:semiHidden/>
    <w:locked/>
    <w:rsid w:val="00CF002B"/>
    <w:rPr>
      <w:rFonts w:eastAsia="Times New Roman" w:cs="Times New Roman"/>
      <w:b/>
      <w:bCs/>
      <w:color w:val="000000"/>
      <w:sz w:val="26"/>
      <w:szCs w:val="26"/>
      <w:lang w:val="ru-RU"/>
    </w:rPr>
  </w:style>
  <w:style w:type="paragraph" w:styleId="a3">
    <w:name w:val="List Paragraph"/>
    <w:basedOn w:val="a"/>
    <w:uiPriority w:val="99"/>
    <w:qFormat/>
    <w:rsid w:val="00FC06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3D0E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D0EDF"/>
    <w:rPr>
      <w:rFonts w:ascii="Tahoma" w:hAnsi="Tahoma" w:cs="Tahoma"/>
      <w:sz w:val="16"/>
      <w:szCs w:val="16"/>
      <w:lang w:val="ru-RU"/>
    </w:rPr>
  </w:style>
  <w:style w:type="paragraph" w:styleId="a6">
    <w:name w:val="header"/>
    <w:basedOn w:val="a"/>
    <w:link w:val="a7"/>
    <w:uiPriority w:val="99"/>
    <w:rsid w:val="003D0EDF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D0EDF"/>
    <w:rPr>
      <w:rFonts w:cs="Times New Roman"/>
      <w:lang w:val="ru-RU"/>
    </w:rPr>
  </w:style>
  <w:style w:type="paragraph" w:styleId="a8">
    <w:name w:val="footer"/>
    <w:basedOn w:val="a"/>
    <w:link w:val="a9"/>
    <w:uiPriority w:val="99"/>
    <w:rsid w:val="003D0EDF"/>
    <w:pPr>
      <w:tabs>
        <w:tab w:val="center" w:pos="4819"/>
        <w:tab w:val="right" w:pos="9639"/>
      </w:tabs>
      <w:spacing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D0EDF"/>
    <w:rPr>
      <w:rFonts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Insp12</cp:lastModifiedBy>
  <cp:revision>4</cp:revision>
  <cp:lastPrinted>2021-02-21T06:56:00Z</cp:lastPrinted>
  <dcterms:created xsi:type="dcterms:W3CDTF">2024-05-22T11:50:00Z</dcterms:created>
  <dcterms:modified xsi:type="dcterms:W3CDTF">2024-05-23T06:44:00Z</dcterms:modified>
</cp:coreProperties>
</file>